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209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56"/>
        <w:gridCol w:w="2604"/>
        <w:gridCol w:w="1043"/>
        <w:gridCol w:w="1414"/>
        <w:gridCol w:w="1400"/>
        <w:gridCol w:w="1372"/>
        <w:gridCol w:w="1071"/>
        <w:gridCol w:w="1343"/>
        <w:gridCol w:w="3386"/>
        <w:gridCol w:w="3771"/>
        <w:gridCol w:w="1557"/>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0" w:hRule="atLeast"/>
        </w:trPr>
        <w:tc>
          <w:tcPr>
            <w:tcW w:w="20946" w:type="dxa"/>
            <w:gridSpan w:val="12"/>
            <w:tcBorders>
              <w:top w:val="nil"/>
              <w:left w:val="nil"/>
              <w:bottom w:val="nil"/>
              <w:right w:val="nil"/>
            </w:tcBorders>
            <w:shd w:val="clear"/>
            <w:tcMar>
              <w:top w:w="15" w:type="dxa"/>
              <w:left w:w="15" w:type="dxa"/>
              <w:right w:w="15" w:type="dxa"/>
            </w:tcMar>
            <w:vAlign w:val="center"/>
          </w:tcPr>
          <w:p>
            <w:pPr>
              <w:jc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36"/>
                <w:szCs w:val="36"/>
                <w:u w:val="none"/>
                <w:bdr w:val="none" w:color="auto" w:sz="0" w:space="0"/>
                <w:lang w:val="en-US" w:eastAsia="zh-CN" w:bidi="ar"/>
              </w:rPr>
              <w:t>项目清单</w:t>
            </w:r>
            <w:r>
              <w:rPr>
                <w:rFonts w:hint="eastAsia" w:ascii="宋体" w:hAnsi="宋体" w:eastAsia="宋体" w:cs="宋体"/>
                <w:b/>
                <w:i w:val="0"/>
                <w:color w:val="000000"/>
                <w:kern w:val="0"/>
                <w:sz w:val="36"/>
                <w:szCs w:val="36"/>
                <w:u w:val="none"/>
                <w:bdr w:val="none" w:color="auto" w:sz="0" w:space="0"/>
                <w:lang w:val="en-US" w:eastAsia="zh-CN" w:bidi="ar"/>
              </w:rPr>
              <w:br w:type="textWrapping"/>
            </w:r>
            <w:r>
              <w:rPr>
                <w:rFonts w:hint="eastAsia" w:ascii="宋体" w:hAnsi="宋体" w:eastAsia="宋体" w:cs="宋体"/>
                <w:b/>
                <w:i w:val="0"/>
                <w:color w:val="000000"/>
                <w:kern w:val="0"/>
                <w:sz w:val="36"/>
                <w:szCs w:val="36"/>
                <w:u w:val="none"/>
                <w:bdr w:val="none" w:color="auto" w:sz="0" w:space="0"/>
                <w:lang w:val="en-US" w:eastAsia="zh-CN" w:bidi="ar"/>
              </w:rPr>
              <w:t>基准日：2021年9月30日，单位：万元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序号</w:t>
            </w:r>
          </w:p>
        </w:tc>
        <w:tc>
          <w:tcPr>
            <w:tcW w:w="260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债务人</w:t>
            </w:r>
          </w:p>
        </w:tc>
        <w:tc>
          <w:tcPr>
            <w:tcW w:w="10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所在地</w:t>
            </w:r>
          </w:p>
        </w:tc>
        <w:tc>
          <w:tcPr>
            <w:tcW w:w="14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债权余额</w:t>
            </w:r>
          </w:p>
        </w:tc>
        <w:tc>
          <w:tcPr>
            <w:tcW w:w="14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本金余额</w:t>
            </w:r>
          </w:p>
        </w:tc>
        <w:tc>
          <w:tcPr>
            <w:tcW w:w="13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利息余额</w:t>
            </w:r>
          </w:p>
        </w:tc>
        <w:tc>
          <w:tcPr>
            <w:tcW w:w="10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代垫费用</w:t>
            </w:r>
          </w:p>
        </w:tc>
        <w:tc>
          <w:tcPr>
            <w:tcW w:w="13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担保情况</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担保情况</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抵押物简要</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最高额抵押金额</w:t>
            </w:r>
          </w:p>
        </w:tc>
        <w:tc>
          <w:tcPr>
            <w:tcW w:w="1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诉讼情况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8"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福建省诏安县海利水产有限公司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漳州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14,051.87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9,976.20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4,068.37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7.30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同时追加关联企业诏安县洋利水产有限公司和实际控制人丁建明（含配偶）提供连带责任保证担保。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抵押物为借款人名下厂房、土地抵，土地71419.6平方米（107亩）、房产48494.75平方米。该抵押物地处诏安县金都开发区内</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9541.88</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8"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诏安县洋利水产有限公司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漳州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3,817.58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2,650.00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1,143.71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23.87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同时追加关联企业福建省诏安县海利水产有限公司和实际控制人丁建明（含配偶）提供连带责任保证担保。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由借款人诏安县洋利水产有限公司提供土地使用权面积28634.8平方米（评估价741.64万元）作抵押，以及工业厂房建筑面积30559.63平方米（评估价5960.35万元）作抵押</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2600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37"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泉州亚森服装有限公司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4,613.17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2,192.90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2,394.87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25.41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1.庆丰（福建）塑胶有限公司、洪文革、进源（福建）鞋业有限公司、许跃进在1000万元范围内提供连带责任担保；2.林荣标、林荣臻在4700万元范围内提供连带责任担保。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福建省大铭包装发展有限公司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4,202.24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2,999.20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1,203.04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由厦门大自然纸业有限公司、林世旺、李莉彬连带保证责任担保。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泉州源嘉贸易有限公司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5,536.14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2,208.86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3,327.28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由黄贞能保证担保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福建国立工贸有限公司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漳州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5,237.32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3,846.31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1,362.74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28.27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由实际控制人于国忠（及其配偶）提供连带责任保证担保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福建国立工贸有限公司提供其名下所属的158亩土地使用权及地上32147.3平方米房产作抵押担保</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漳州市国立金属制品有限公司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漳州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8,827.95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6,368.66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2,416.64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42.66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国立工贸有限公司提供5000万元连带责任担保、漳州市八十包装有限公司提供1000万元连带责任保证担保、漳州市永立工贸有限公司提供1500万元连带责任保证担保、福建永嘉家具有限公司提供1000万连带责任担保及实际控制人于国忠（及其配偶）提供12000万元连带责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4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漳州市国立贸易有限公司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漳州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9,520.30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6,934.06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2,540.25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45.99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漳州市闽信物资有限公司提供1000万元连带责任担保，漳州市吉祥印刷工贸有限公司提供2000万元连带责任担保、漳州市永立工贸有限公司提供1000万元连带责任保证担保、福建永嘉家具有限公司提供1000万连带责任担保及实际控制人于国忠（及其配偶）提供7000万元连带责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由福建向荣建设集团有限公司提供位于芗城区金峰南路鑫荣嘉园商场（面积5574.4㎡，估价5652万元）作抵押担保，实际控制人于国忠配偶陈惠珍名下鑫荣小区3个店面（面积283.36㎡，估价888万元）作抵押担保</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7000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福建省安溪县中魁山茶叶有限公司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43.71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43.71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同时追加保证人保证人林春弟、李美花承担连带责任担保。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福建省晋江市长城石化有限公司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2,816.21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2,023.09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792.77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0.35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由晋江宏兴电线有限公司自有厂房，并由福建志鸿坚石油化工有限公司、陈坤良、李碧贤提供连带保证担保。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位于晋江市深沪镇科任村，占地18202平方米（约27.3亩），为国有出让工业用地。</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1163</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稳踏（福建）鞋业有限公司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8,101.14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6,451.98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1,608.47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40.68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由自有工业厂房抵押担保、晋江市贝利特鞋塑有限公司工业厂房抵押担保、并由福建省晋江市嘉联建材贸易有限公司、丁丰富、丁丽红提供连带责任保证担保。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位于晋江市西滨镇海景路的厂房地产。占地6957平方米（约10.44亩），地上建有厂房1幢，办公楼1幢，宿舍楼1幢，合计建筑面积为25431.63万元。2、位于晋江市陈埭镇花厅口村的工业房地产，土地四宗及宗地上的三幢钢混结构房屋，土地使用权总面积为1293.48平方米（1.94亩），建筑面积为5407.81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4131.39</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晋江市百丰利服装织造有限公司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3,099.94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2,470.00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629.94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由自有房地产抵押担保，并由晋江市恒豪服装织造有限公司、福建省海涛无纺纤维有限公司、洪永源连带责任担保。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位于晋江市龙湖晋南开发区公司自有厂房，土地使用权面积为1620平方米（约2.43亩），总建筑面积为6521.11平方米，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862</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福建省晋江市陈埭龙德鞋服有限公司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15,195.92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11,993.00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3,134.76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68.16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由自有房地产抵押，泉州恒德体育用品发展有限公司提供房产抵押担保，并追加关联企业恒德体育保证担保、石狮市凯祥漂染有限公司提供保证担保，追加吴以德、陈丽芬、吴梁海、苏培宝、吴秋亮个人担保。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位于晋江市陈埭镇高坑村，抵押物系两宗工业用地和两幢建筑物，宗地一土地面积为411.8平方米，建筑面积2157.63平方米；宗地二土地面积为1420平方米，建筑面积7659.18平方米，合计占地面积1831.8平方米（约2.74亩）、建筑面积9816.81平方米。2、位于晋江市陈埭镇海尾、奄上村，抵押物系二宗工业用地和两幢建筑物，宗地一土地面积为1873.68平方米，建筑面积3814.95平方米；宗地二土地面积为4229.03平方米，建筑面积16661.21平方米，合计占地面积6102.71平方米（约9.15亩）、建筑面积20476.16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3670.69</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力道（福建）体育用品有限公司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3,754.47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2,999.00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736.84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18.63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由泉州利泓鞋材有限公司保证担保、追加关联企业福建省晋江市陈埭龙德鞋服有限公司、泉州恒德体育用品发展有限公司、吴以德、陈丽芬、黄培源、陈幼琼、吴梁海、苏培宝保证担保。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泉州利泓鞋材有限公司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3,053.45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2,400.00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637.72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15.73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由福建省晋江市陈埭龙德鞋服有限公司提供保证担保，同时追加石狮市凯祥漂染有限公司保证担保和借款企业实际控制人吴以德夫妻及法人代表姚志能夫妻个人连带责任保证担保。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晋江市佳荣发服装织造有限公司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2,245.35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1,800.00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445.35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由自有房产提供抵押担保、晋江市瑞鑫服装织造有限公司房产抵押及连带责任保证担保，追加泉州市曼诺服装织造有限公司、洪清瑞、洪英俊保证担保。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位于英林镇钞井工业区，土地面积合计1787平方米（约2.68亩）；建筑面积合计5797.67平方米。2、位于晋江市英林镇钞井东溪工业区，为国有划拨土地，土地面积合计3350平方米（约5.025亩），建筑面积合计4188.21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1194.1</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福建南鹰陶瓷有限公司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17,343.14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12,689.00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4,586.74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67.40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自有房地产抵押，并由福建省晋江市德铭陶瓷有限公司、广东纯美陶瓷有限公司、法人黄锻炼夫妻担保、追加押品余值</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位于晋江市内坑镇湖内村的工业厂房，占地13082平方米（约19.62亩），地上建筑物面积20466.75平方米，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3263</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福建省晋江市德铭陶瓷有限公司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5,431.55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4,225.00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1,197.08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9.47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由福建省裕隆建材实业有限公司、广东纯美陶瓷有限公司、周长沙、黄红壳夫妻提供保证担保。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晋江市永祥罐头食品有限公司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6,915.12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5,444.00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1,426.44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44.68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由自有工业厂房抵押担保，并由晋江福成五金制品有限公司保证、追加苏思东、苏美霞、苏美珍、辛丽燕个人保证。</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位于晋江市安海镇西门村的工业厂房，距离晋江的主干道世纪大道不到500米。土地使用总面积21901m2。建筑面积合计6472.23m2。</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2313.24</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晋江佳大制罐有限公司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2,843.95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2,287.00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540.41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16.54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由法定代表人及实际控制人苏美珍提供位于厦门的店面抵押担保，并由晋江市永祥罐头食品有限公司提供保证担保，并追加苏美珍、苏思东以及原法人代表纪荣国、王丽聪夫妻的连带责任担保。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抵押物位于厦门思明区湖滨北路229号105单元、106单元、114单元店面，土地使用类型为出让，用途为商业服务业；房屋所有权为私产，用途商业。房屋建筑面积为338.83平方米，其中105单元店面124.89平方米，106单元店面146.44平方米，114单元店面67.5平方米。抵押物权属证明及他项权证详见上述抵押权证材料表，该抵押物2016年3月16日经泉州中正房地产评估有限公司评估的价值1204.72万元[泉中正评报字(2016)第X20160355号]。在晋江工行设定最高额抵押额度1204.72万元。</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1204.72</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福建大山农业有限公司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2,755.76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2,217.00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522.58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16.19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由晋江市福成五金制品有限公司提供保证担保，并追加晋江市永祥罐头食品有限公司担保，以及追加法定代表人苏美珍及实际控制人苏思东以及原法人代表纪晓陆、蔡玉妮夫妻的连带责任担保。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晋江陈埭龙波鞋业有限公司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1,271.89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922.98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348.90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由自有厂房抵押担保，并由林高洋、林大燕、李士强提供连带保证担保。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位于晋江市陈埭镇横坂村工业区，土地使用权面积5335平方米，建筑面积共计7926.41㎡，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1673.37</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福建省宝森包装用品有限公司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5,861.53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3,953.53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1,903.55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4.44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1000万元由自有房地产抵押， 1000万元由名足体育用品（中国）有限公司担保，2000万元由晋江大森制衣有限公司担保，全部并由谢育忠、谢爱治、谢银来、林雪娇、谢国典、苏也治、谢永军、刘敏冷连带责任担保。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于晋江陈埭霞村，占地面积6177平方米，为出让工业用地，地上为三幢钢混结构房屋，总建筑面积为14190.71平方米,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1607</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福建合德轻工有限公司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12,386.69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9,472.96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2,879.07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34.66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贷款720万元由晋江市合德轻纺发展有限公司抵押担保，8772.96万元由晋江市合盛轻工发展有限公司保证担保、全部额度由刘加业、陈崐玉夫妻承担连带责任担保、追加刘世杰承担连带责任担保及晋江市合德轻纺发展有限公司抵押物余值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位于英林镇三欧村，占地1983.3平方米(约2.97亩），为国有出让工业用地，地上建有厂房1幢，建筑面积2936.46平方米；2、位于英林镇三欧村，占地2616平方米(约3.92亩），为国有出让工业用地，地上建有公寓1幢，建筑面积4978.56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1133.1</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晋江市合盛轻工发展有限公司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6,965.80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5,261.00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1,704.80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由晋江艾格斯顿服装织造有限公司、刘声耀、姚俊妮夫妻，刘加业、陈崐玉夫妻保证担保。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0" w:name="_GoBack" w:colFirst="9" w:colLast="9"/>
            <w:r>
              <w:rPr>
                <w:rFonts w:hint="eastAsia" w:ascii="宋体" w:hAnsi="宋体" w:eastAsia="宋体" w:cs="宋体"/>
                <w:i w:val="0"/>
                <w:color w:val="000000"/>
                <w:kern w:val="0"/>
                <w:sz w:val="20"/>
                <w:szCs w:val="20"/>
                <w:u w:val="none"/>
                <w:bdr w:val="none" w:color="auto" w:sz="0" w:space="0"/>
                <w:lang w:val="en-US" w:eastAsia="zh-CN" w:bidi="ar"/>
              </w:rPr>
              <w:t>26</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福建省八达通物流有限公司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3,009.83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2,378.99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613.91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16.94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由李江东、林丽美房产抵押担保，并由李江东、林丽美，李江水、周阿寿、李晓飞、林秋凉、李鸿莲连带责任保证担保。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位于晋江市磁灶镇延泽路中瑞阳光豪庭4幢超市125、209，建筑面积共计5035.28平方米，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3982.6</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福建省晋江南盛机械有限公司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3,515.75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2,619.79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894.36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贷款520万元由自有土地及李江东房产提供抵押担保，546.4万元由福建南安市江泰机械有限公司房产提供抵押担保，1757万元提供军鹏特种装备股份公司提供保证担保，全部额度由李江东、林丽美、李江水、周阿寿提供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位于晋江市内坑镇吕厝村的国有工业用地使用权，土地占地10000平方米（约15亩），地上建有四幢单层钢结构建筑物，总建筑面积约为8500平方米，2、李江东位于晋江市磁灶镇延泽路中瑞阳光豪庭4幢商业用房201、202、203、204、205、206、207、208及库房02的房产，所在建筑物为三层钢混结构。总建筑面积为648.92平方米。3、 位于官桥镇金桥工业区的工业厂房，占地5979。3平方米（约8.97亩），地上建有3幢工业厂房，总建筑面积约为5775.74平方米。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1839.92</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晋江市金威体育用品有限公司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7,640.38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3,889.28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3,751.10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1999.28万元由晋江市超达鞋服有限公司提供保证担保；1900万元由达利（福建）体育用品有限公司提供保证担保，全部由丁灿阳、丁美霜保证担保。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福建前景纺织有限公司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3,064.24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1,500.00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1,562.74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鑫盛达控股集团有限责任公司提供保证担保（最高额保证1220万元），由香城（福建）服饰有限公司的房产提供抵押担保（最高额抵押担保400万元）并提供连带责任保证担保（最高额保证500万元），由福建泰德光电科技有限公司提供连带责任保证担保（最高额保证1220万元）由吴红途、吴幼致、黄泰山提供个人保证担保（最高额保证1500万元）。</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物系香城（福建）服饰有限公司所有位于石狮市西环路东侧华山段的工业房地产【土地证号为狮地灵国用（2012）第00566号，房屋所有权号为狮建房权证灵秀字第015243号，土地面积878.93平方米，建筑面积约3163.37平方米】。抵押物所在土地开发程度为宗地内外五通，地上已开发建成工业厂房。厂房为六层钢混结构工业用房，建成于2004年，使用及维护情况较好。</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晋江市金博盛织造有限公司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4,429.74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3,108.26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1,300.48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由金博盛织造自有厂房抵押担保，并由福建天纶集团有限公司、王垂抛、王玲玲提供连带保证担保。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位于晋江市金井镇北街111号，占地6517平方米（约9.78亩），为国有出让工业用地。地上建有一栋三层钢混结构生产车间，一栋一层钢混结构生产车间，一栋三层钢混结构宿舍楼，一栋三层钢混结构办公宿舍综合楼，一栋五层钢混结构办公宿舍综合楼，一间一层混合结构门卫室。合计建筑面积9210.98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1305.5</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晋江市超达鞋服有限公司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2,668.69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1,670.52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998.17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由晋江市五里艇源鞋塑有限公司提供担保,追加张水搅、蔡燕燕、张金鍫、张少华个人连带责任担保。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泉州新豪鞋服有限公司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1,522.80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1,132.12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390.42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0.25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由王良容店面提供抵押担保，由福建凯德斯体育用品有限公司责任担保，并追加丁清焕、丁美幼夫妻连带责任担保。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福建威信投资有限公司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2,195.50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1,664.39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528.21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2.90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贷款800万元由庄朝阳、庄朝晖共有的位于厦门市湖里区吕岭路41号地下一层商服房地产作为抵押；由泉州市景逸塑料制品有限公司位于南安市梅山镇新兰工业区的工业房地产抵押；由南安市木兰家具有限公司位于南安市柳城办事处象山村的土地使用权以及泉州市景逸塑料制品有限公司位于南安市梅山镇新兰工业区的工业房地产余值作为抵押；全部贷款同时追加庄朝阳、陈萍莉夫妇、庄朝晖、黄金小夫妇连带担保责任</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位于厦门市湖里区吕岭路41号地下一层的商服房地产，建筑面积3604.62平方米，土地分摊面积为570平方米；2、位于南安市梅山镇新兰工业区的工业房地产，用地面积合计16203平方米，地上建筑物7幢，建筑面积合计15396.85平方米。3、位于南安市柳城办事处象山村的国有土地使用权。宗地面积为9674平方米（14.51亩），宗地上无建筑物。</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8126.57</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福建国威投资有限公司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3,619.81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2,768.86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850.95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bdr w:val="none" w:color="auto" w:sz="0" w:space="0"/>
                <w:lang w:val="en-US" w:eastAsia="zh-CN" w:bidi="ar"/>
              </w:rPr>
            </w:pPr>
            <w:r>
              <w:rPr>
                <w:rFonts w:hint="eastAsia" w:ascii="宋体" w:hAnsi="宋体" w:eastAsia="宋体" w:cs="宋体"/>
                <w:i w:val="0"/>
                <w:color w:val="000000"/>
                <w:kern w:val="0"/>
                <w:sz w:val="20"/>
                <w:szCs w:val="20"/>
                <w:u w:val="none"/>
                <w:bdr w:val="none" w:color="auto" w:sz="0" w:space="0"/>
                <w:lang w:val="en-US" w:eastAsia="zh-CN" w:bidi="ar"/>
              </w:rPr>
              <w:t>由庄朝阳、庄朝晖共有的位于厦门市湖里区吕岭路41号地下一层商服房地产作为抵押，并追加庄朝晖、黄金小夫妇和庄朝阳、陈萍莉夫妇连带保证责任</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同上1。</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南安闽宏物流有限公司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1,016.62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560.68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449.87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6.07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由佳乐工业（中国）有限公司提供保证担保（担保最高本金限额为490万元），全部额度由洪顺裕、黄志强提供个人担保（担保最高本金限额为490万元）。</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福建泉州市炫诚进出口有限公司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1,307.90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1,095.63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201.58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10.70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湖南省中龙建材城开发有限公司提供66666平方米国有土地使用权抵押（最高额抵押担保2050万元）及连带责任保证担保（最高额保证担保2050万元），由周宗侯、洪康建、李群生、黄长期提供个人保证担保（1100万元），由李常福提供个人保证担保（1100万元）。</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物系湖南省中龙建材城开发有限公司所有的位于湖南省怀化市中方县城长塘家园以北、中方大道以东的国有土地使用权。抵押物产权证证号为中方国用（2014）第出319号，土地面积为66666平方米。抵押物土地开发程度为宗地内外五通，场地内平整，现有地上建筑物。土地剩余使用年限45年。</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2050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福建省南安市华盛建材有限公司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10,902.14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5,500.00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5,367.96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34.18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福建华盛陶瓷有限公司提供保证担保(担保最高本金限额为人民币3900万元)，由南安市万嘉弘工艺品有限公司的土地使用权提供抵押担保并提供连带责任保证担保（担保最高本金限额为人民币400万元），由泉州市柏利工艺品有限公司的土地使用权提供抵押担保并提供连带责任保证担保(担保最高本金限额为人民币1909万元)；由林晓祥、林海滨、林辉煌提供个人保证担保(担保最高本金限额为人民币5500万元)、由吴春敏提供个人保证担保(担保最高本金限额为人民币3900万元)。</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物1为泉州市柏利工艺品有限公司所有的位于南安市柳城办事处杏莲村的土地使用权，土地面积为31822平方米；抵押物2为南安市万嘉弘工艺品有限公司所有的位于南安市柳城办事处杏莲村的土地使用权，土地面积为6667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2309</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石狮奔球服装有限公司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1,169.77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897.00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263.47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9.30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由蔡健聪商住房抵押担保，并由侯连杨、邱美雅保证担保。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坐落于石狮市八七路北侧曾坑地段豪富华广场（第一期)第2 幢5、6、7、8、9 号第三、四层商住楼，建筑面积3208.94平方米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1800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福建省南安市亚美鞋厂</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1,432.31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299.26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1,133.05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由自有房地产抵押担保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位于南安市美林办事处李西村江滨路02号的工业房地产。占地面积为950平方米（1.43亩），宗地建有厂房1幢，建筑面积3389.08平方米。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福建省南安市和兴塑胶有限公司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987.73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438.50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549.23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由自有房地产抵押担保，并追加尤凤梅、吴贻保个人保证</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位于南安市省新镇省新工业区的工业房地产。占地面积为3425.6平方米（5.14亩），宗地建有厂房3幢，合计建筑面积5796.92平方米。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福建欧联卫浴有限公司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12,467.42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8,566.46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3,900.15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0.80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285万元以泉州欧联实业有限公司的土地使用权设定抵押担保，贷款684万元以福建泉州南安八月湖钓鱼基地有限公司土地使用权设定抵押担保，贷款6503万元（余额6498.964421万元）由南安市中宇五金工业有限公司和辉煌水暖集团有限公司提供保证担保，贷款1100万元（余额1098.5万元）由南安市中宇五金工业有限公司、辉煌水暖集团有限公司和上水明珠发展有限公司提供保证担保，所有贷款均追加游国标夫妇、王建基夫妇和王建业夫妇承担连带担保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位于南安市仑苍镇辉煌工业区的国有工业土地使用权，土地面积合计9820平方米（约14.73亩）；宗地上没有建筑物；2、位于南安市霞美镇四黄村、四甲村、霞美村的综合用地土地使用权，共有两宗土地，土地面积合计14501平方米（约21.75亩）；</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1606.36</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福建惠安县五通顺机械有限公司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487.42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318.39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159.83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9.21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由自有全额房地产抵押担保并追加借款企业实际控制人庄贻祥夫妻个人连带责任保证担保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福建惠安县五通顺机械有限公司位于惠安县涂寨镇曾厝村的工业厂房，占地11920平方米（约17.9亩），地上建筑物面积3767.7平方米.</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852</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福建省汇丽家园木业有限公司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687.48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300.00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387.48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同时追加保证人鸿艳木业（福建）有限公司、傅建平、傅鸿辉承担连带责任担保。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抵押物为借款人名下位于抵押物位于石狮东港花园内店铺，分别为30、31、32、33、36号，面积合计约338㎡。</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泉州市新展建筑幕墙设计工程有限公司</w:t>
            </w: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泉州</w:t>
            </w: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499.70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130.99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368.71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抵押+保证</w:t>
            </w:r>
          </w:p>
        </w:tc>
        <w:tc>
          <w:tcPr>
            <w:tcW w:w="338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由林方生、王金姑提供连带保证担保。</w:t>
            </w:r>
          </w:p>
        </w:tc>
        <w:tc>
          <w:tcPr>
            <w:tcW w:w="37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c>
          <w:tcPr>
            <w:tcW w:w="155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已执行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75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0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218,517.43 </w:t>
            </w:r>
          </w:p>
        </w:tc>
        <w:tc>
          <w:tcPr>
            <w:tcW w:w="14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152,624.86 </w:t>
            </w:r>
          </w:p>
        </w:tc>
        <w:tc>
          <w:tcPr>
            <w:tcW w:w="137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65,267.68 </w:t>
            </w:r>
          </w:p>
        </w:tc>
        <w:tc>
          <w:tcPr>
            <w:tcW w:w="10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624.88 </w:t>
            </w:r>
          </w:p>
        </w:tc>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8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71"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7"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70,789.44 </w:t>
            </w:r>
          </w:p>
        </w:tc>
        <w:tc>
          <w:tcPr>
            <w:tcW w:w="122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sectPr>
      <w:pgSz w:w="23811" w:h="16838" w:orient="landscape"/>
      <w:pgMar w:top="1803" w:right="1440" w:bottom="1803"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47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2021-11-24T07:12:46Z</dcterms:created>
  <dc:creator>38398</dc:creator>
  <cp:lastModifiedBy>ciamc-zht02</cp:lastModifiedBy>
  <dcterms:modified xsi:type="dcterms:W3CDTF">2021-11-24T07:21:33Z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